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Name</w:t>
        <w:tab/>
        <w:tab/>
        <w:tab/>
        <w:tab/>
        <w:tab/>
        <w:tab/>
        <w:t xml:space="preserve"> Group</w:t>
        <w:tab/>
        <w:tab/>
        <w:tab/>
        <w:tab/>
        <w:t xml:space="preserve"> Date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0"/>
          <w:i w:val="0"/>
          <w:smallCaps w:val="0"/>
          <w:strike w:val="0"/>
          <w:color w:val="000000"/>
          <w:sz w:val="44"/>
          <w:u w:val="none"/>
          <w:vertAlign w:val="baseline"/>
          <w:rtl w:val="0"/>
        </w:rPr>
        <w:t xml:space="preserve">Digestive System Cloze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957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86"/>
        <w:gridCol w:w="2395"/>
        <w:gridCol w:w="2384"/>
        <w:gridCol w:w="2411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stomach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rectum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waste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system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acid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chewed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liver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saliva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swallow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absorbed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food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mouth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large intestine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tongue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liquids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energy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small intestine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digestion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pharynx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8"/>
                <w:u w:val="none"/>
                <w:vertAlign w:val="baseline"/>
                <w:rtl w:val="0"/>
              </w:rPr>
              <w:t xml:space="preserve">esophagus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All animals need to eat ______________ to get ____________ to live. But in order to use this food, they have to break it down in a process called __________________. And so, all animals have a group of connected organs called the digestive __________________.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In humans, the process of digestion begins in the _____________ where food is ________________ into small pieces by the teeth. The _______________ helps by moving these pieces around. These pieces are covered by ________________, or spit. The saliva makes the food slippery so that it is easier to _______________. It also helps to break down the food.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Once the food is swallowed, it passes through the _______________, which is like a gate that sends food into the ______________ and air into the lungs. The food travels down the esophagus and into the ______________. Once in the stomach the food is mixed with _____________ and crushed some more.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After spending some time in the stomach, the food is sent into the ________________________ where nutrients are ______________. The _____________ helps by producing some digestive juices called bile. Next, the remaining food goes into the _________________________ where the _______________ are absorbed. The remaining food is called _________________ and it is pushed into the ________________ where it waits before leaving the body.</w:t>
      </w:r>
    </w:p>
    <w:sectPr>
      <w:pgSz w:w="12240" w:h="15840"/>
      <w:pgMar w:left="1440" w:right="1440" w:top="720" w:bottom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Cloze.doc.docx</dc:title>
</cp:coreProperties>
</file>